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28" w:rsidRPr="00F213A6" w:rsidRDefault="00367028" w:rsidP="003670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213A6">
        <w:rPr>
          <w:rFonts w:ascii="Times New Roman" w:hAnsi="Times New Roman"/>
          <w:b/>
          <w:bCs/>
          <w:sz w:val="24"/>
          <w:szCs w:val="24"/>
        </w:rPr>
        <w:t>Комплексно-тематическое планирование</w:t>
      </w:r>
    </w:p>
    <w:p w:rsidR="00367028" w:rsidRPr="00F213A6" w:rsidRDefault="00367028" w:rsidP="003670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2843"/>
        <w:gridCol w:w="3743"/>
        <w:gridCol w:w="2472"/>
      </w:tblGrid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школе; развивать у детей познавательную мотивацию, интерес к школе, книге.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Праздник, посвященный Дню знаний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«Неделя осторожного пешехода» 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асширять знания детей о понятие «улица», «тротуар», «проезжая часть», о правилах поведения пешеходов и водителя в условиях улицы. Воспитывать умение самостоятельно пользоваться полученными знаниями в повседневной жизни.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Спортивное мероприятие «Правила дорожного движения»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урожая»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Расширять знания о деревьях, грибах, овощах, фруктах. Расширять представления о правилах безопасного поведения на природе. Воспитывать бережное отношение к природе.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Выставка поделок «Чудеса с обычной грядки»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выросту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родной город»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DAA">
              <w:rPr>
                <w:rFonts w:ascii="Times New Roman" w:hAnsi="Times New Roman"/>
                <w:sz w:val="24"/>
                <w:szCs w:val="24"/>
              </w:rPr>
              <w:t>Уточнить с детьми информацию о родном городе (какие красивые места в нем есть, названия улиц, какой транспорт в нем ходи</w:t>
            </w:r>
            <w:r>
              <w:rPr>
                <w:rFonts w:ascii="Times New Roman" w:hAnsi="Times New Roman"/>
                <w:sz w:val="24"/>
                <w:szCs w:val="24"/>
              </w:rPr>
              <w:t>т, кто в нем живет и трудится.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различных зданиях, профессиях людей, работающих в городе,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названиях и роде деятельности.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Воспитывать любовь к родному городу, уважение к труду взрослых, бережное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 всему, что окружает детей.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Вызывать в детях чувство восхищения и гордости своим родным городом и его жителями.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фотоальбома «Мой город Барабинск»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«Достопримечательности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родного города» 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Вызвать у детей чувство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lastRenderedPageBreak/>
              <w:t>восх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ищения красотой родного города.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Развивать умение дополнять изображение на основе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печатлений от окружающей жизни.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Воспитывать любовь к родному городу и чувство гордости за него, желание сделать его еще красивее.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музей.</w:t>
            </w:r>
          </w:p>
        </w:tc>
      </w:tr>
      <w:tr w:rsidR="00367028" w:rsidRPr="00F213A6" w:rsidTr="00700129">
        <w:trPr>
          <w:trHeight w:val="346"/>
        </w:trPr>
        <w:tc>
          <w:tcPr>
            <w:tcW w:w="675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«Самый лучший папа» 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156B">
              <w:rPr>
                <w:rFonts w:ascii="Times New Roman" w:hAnsi="Times New Roman"/>
                <w:sz w:val="24"/>
                <w:szCs w:val="24"/>
              </w:rPr>
              <w:t>овышать взаимопонимание детей и родителей; приобщать родителей к жизни детей в предшколе, к их интересам; формировать у детей представление о роли отца в семье; эмоционально настроить детей на осознание того, что папа нуждается в помощи</w:t>
            </w:r>
            <w:proofErr w:type="gramStart"/>
            <w:r w:rsidRPr="0085156B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85156B">
              <w:rPr>
                <w:rFonts w:ascii="Times New Roman" w:hAnsi="Times New Roman"/>
                <w:sz w:val="24"/>
                <w:szCs w:val="24"/>
              </w:rPr>
              <w:t>нимании; развивать физические качества – быстроту, силу, выносливость, гибкость; воспитывать любовь к Родине.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«Мой папа»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разных стран – друзья»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56B">
              <w:rPr>
                <w:rFonts w:ascii="Times New Roman" w:hAnsi="Times New Roman"/>
                <w:sz w:val="24"/>
                <w:szCs w:val="24"/>
              </w:rPr>
              <w:t>Продолжать работу по расширению кругозора д</w:t>
            </w:r>
            <w:r>
              <w:rPr>
                <w:rFonts w:ascii="Times New Roman" w:hAnsi="Times New Roman"/>
                <w:sz w:val="24"/>
                <w:szCs w:val="24"/>
              </w:rPr>
              <w:t>етей, знакомить детей с разными народами, населяющими планету. В</w:t>
            </w:r>
            <w:r w:rsidRPr="0085156B">
              <w:rPr>
                <w:rFonts w:ascii="Times New Roman" w:hAnsi="Times New Roman"/>
                <w:sz w:val="24"/>
                <w:szCs w:val="24"/>
              </w:rPr>
              <w:t>оспитывать умение проявлять дружеское отношение, уважение к обычаям, культуре других народов, населяющих нашу планету.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«Планета дружбы»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«День народного единства»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Расширять представление о родной стране, о государственных праздниках; вызвать интерес к истории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Праздник, посвященный «Дню народного единства».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«Они прославили Россию»</w:t>
            </w:r>
          </w:p>
        </w:tc>
        <w:tc>
          <w:tcPr>
            <w:tcW w:w="4027" w:type="dxa"/>
          </w:tcPr>
          <w:p w:rsidR="00367028" w:rsidRPr="00E574CE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у дошкольников к истор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нашей страны и родного края. 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Воспитывать чувство патриотизма, гордости и уважения к истории родного края и</w:t>
            </w:r>
          </w:p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к людям, прославившим его.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«Герои России»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«Традиции народов</w:t>
            </w:r>
            <w:r w:rsidRPr="00F213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формировать представление у учащихся о культ</w:t>
            </w:r>
            <w:r>
              <w:rPr>
                <w:rFonts w:ascii="Times New Roman" w:hAnsi="Times New Roman"/>
                <w:sz w:val="24"/>
                <w:szCs w:val="24"/>
              </w:rPr>
              <w:t>урных традициях народов России. С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формировать интерес к истории и культуре народов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представление детей о всенародном празднике «День Матери»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«Дню матери»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 «Зимушка зим</w:t>
            </w:r>
            <w:proofErr w:type="gramStart"/>
            <w:r w:rsidRPr="00F213A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213A6">
              <w:rPr>
                <w:rFonts w:ascii="Times New Roman" w:hAnsi="Times New Roman"/>
                <w:sz w:val="24"/>
                <w:szCs w:val="24"/>
              </w:rPr>
              <w:t xml:space="preserve"> снежная красавица»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представление детей о характерных признаках зимы (день становится короче, а ночь длиннее, понижается температура воздуха, идёт снег, водоёмы покрыты льдом), самостоятельно находить их. Познакомить детей с природными особенностями зимних месяцев. </w:t>
            </w:r>
            <w:proofErr w:type="gramStart"/>
            <w:r w:rsidRPr="00F213A6">
              <w:rPr>
                <w:rFonts w:ascii="Times New Roman" w:hAnsi="Times New Roman"/>
                <w:sz w:val="24"/>
                <w:szCs w:val="24"/>
              </w:rPr>
              <w:t>Обогащать и активизировать словарь детей: снегопад, снежная буря, вьюга, пурга, метель, буран снежинки, сосульки, сугробы, позёмка, иней, изморозь, ледяные узоры.</w:t>
            </w:r>
            <w:proofErr w:type="gramEnd"/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Спортивное развлечение на прогулке «Мороз не велик – да стоять не велит»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Закрепить знания детей об особенностях внешнего вида разных птиц, о способе питания и образе жизни; развивать навыки составления описательных рассказов, используя в речи сложные предложения.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Изготовление кормушек для птиц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Познакомить с обычаями празднования Нового года в России и других странах. Рассказать о том, почему мы украшаем елку. Формировать представление о празднике, его значении для людей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Выставка семейного творчества «Новогодняя игрушка»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Знакомить с Рождеством, обычаем. Формировать представления детей о народном празднике. Знакомить с зимними забавами, играми, колядками.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«Рождественские развлечения» - музыкально-спортивное мероприятие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зимой»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Формировать знания детей о зимних праздниках, забавах.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Спортивное развлечение «В гостях у Зимушки – зимы»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«Животный и растительный  мир зимой»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Формировать элементарные экол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огические представления детей о 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растениях животных</w:t>
            </w:r>
            <w:proofErr w:type="gramStart"/>
            <w:r w:rsidRPr="00E574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74CE">
              <w:rPr>
                <w:rFonts w:ascii="Times New Roman" w:hAnsi="Times New Roman"/>
                <w:sz w:val="24"/>
                <w:szCs w:val="24"/>
              </w:rPr>
              <w:t>птицах,рыбах и насекомых  в зимний период.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Объёмная аппликация «Медведь в берлоге»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«Продукты питания и их роль для здоровья»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Закреплять умение классифицировать продукты питания, отличия продуктов, назначение, что можно приготовить, условия хранения. Формировать представление о </w:t>
            </w: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полезном питании как основе ЗОЖ.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книжки «Полезные и вредные продукты»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3" w:type="dxa"/>
          </w:tcPr>
          <w:p w:rsidR="00367028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«На страже Родины»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представления детей об особенностях военной службы (солдаты тренируются, чтобы быть сильными, умелыми, учатся метко стрелять, преодолевать препятствия и т.д.). Воспитывать чувство гордости за свою армию; сформировать желание быть похожими на сильных, смелых российских воинов.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«Будем в армии служить»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601CC">
              <w:rPr>
                <w:rFonts w:ascii="Times New Roman" w:hAnsi="Times New Roman"/>
                <w:sz w:val="24"/>
                <w:szCs w:val="24"/>
              </w:rPr>
              <w:t>ормирование у дошкольников чувства патриотизма, уважения к историческому прошлому страны, создание для реализации двигательной активности детей в соревновательной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совместно с родителями.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Защитников Отечества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«Масленица»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традиционными русскими праздниками; расширить и углубить знания детей о празднике «Масленица», развивать понимание названия праздника, воспитывать любовь к традиционным русским праздникам. 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Развлечение «Масленица»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028" w:rsidRPr="00F213A6" w:rsidRDefault="00367028" w:rsidP="00700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367028" w:rsidRPr="003601CC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3601CC">
              <w:rPr>
                <w:rFonts w:ascii="Times New Roman" w:hAnsi="Times New Roman"/>
                <w:bCs/>
                <w:szCs w:val="24"/>
              </w:rPr>
              <w:t xml:space="preserve">«8 марта» </w:t>
            </w:r>
          </w:p>
        </w:tc>
        <w:tc>
          <w:tcPr>
            <w:tcW w:w="4027" w:type="dxa"/>
          </w:tcPr>
          <w:p w:rsidR="00367028" w:rsidRPr="003601CC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празднике 8 марта, обогащать словарный запас детей, учить отвечать на вопросы.</w:t>
            </w:r>
          </w:p>
          <w:p w:rsidR="00367028" w:rsidRPr="003601CC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Развивать логическое мышление, внимание, память, мелкую моторику пальцев рук.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Воспитывать в детях любовь к маме, бабушке, сестре, воспитывать чувство доброты и благодарности.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601CC">
              <w:rPr>
                <w:rFonts w:ascii="Times New Roman" w:hAnsi="Times New Roman"/>
                <w:szCs w:val="24"/>
              </w:rPr>
              <w:t>Утренник, посвященный 8 Марта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4027" w:type="dxa"/>
          </w:tcPr>
          <w:p w:rsidR="00367028" w:rsidRPr="003601CC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601CC">
              <w:rPr>
                <w:rFonts w:ascii="Times New Roman" w:hAnsi="Times New Roman"/>
                <w:szCs w:val="24"/>
              </w:rPr>
              <w:t>Воспитание уважения к русским народным обычаям, играм и традициям.</w:t>
            </w:r>
          </w:p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601CC">
              <w:rPr>
                <w:rFonts w:ascii="Times New Roman" w:hAnsi="Times New Roman"/>
                <w:szCs w:val="24"/>
              </w:rPr>
              <w:t>Способствовать общему развитию детей, прививая им любовь и уважение к Родине (русской культуре, русскому языку, русским традициям).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«Весенние чудеса»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 xml:space="preserve">Расширять и закреплять знания </w:t>
            </w:r>
            <w:r w:rsidRPr="003601CC">
              <w:rPr>
                <w:rFonts w:ascii="Times New Roman" w:hAnsi="Times New Roman"/>
                <w:sz w:val="24"/>
                <w:szCs w:val="24"/>
              </w:rPr>
              <w:lastRenderedPageBreak/>
              <w:t>детей о сезонных изменениях в живой и не живой природе; смене времен года, их названиях, назван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иях месяцев весны, ее признаках 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детского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</w:tc>
        <w:tc>
          <w:tcPr>
            <w:tcW w:w="4027" w:type="dxa"/>
          </w:tcPr>
          <w:p w:rsidR="00367028" w:rsidRPr="003601CC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первоцветами</w:t>
            </w:r>
            <w:r w:rsidRPr="003601CC">
              <w:rPr>
                <w:rFonts w:ascii="Times New Roman" w:hAnsi="Times New Roman"/>
                <w:sz w:val="24"/>
                <w:szCs w:val="24"/>
              </w:rPr>
              <w:t>: подснежником, крокусами, мать-и-мачехой, медуницей, примулой;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закрепить знание о первоцветах</w:t>
            </w:r>
            <w:proofErr w:type="gramStart"/>
            <w:r w:rsidRPr="003601C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01CC">
              <w:rPr>
                <w:rFonts w:ascii="Times New Roman" w:hAnsi="Times New Roman"/>
                <w:sz w:val="24"/>
                <w:szCs w:val="24"/>
              </w:rPr>
              <w:t xml:space="preserve"> подснежниках, пролеске, крокусах, мать- и-мачехе, медунице, примуле;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Посадка семян цветов.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Расширить и закрепить знания детей о самом жарком континенте Африке. Систематизировать представление детей о животных Африки. Формировать представления о природных зонах Африки; развивать у детей познавательный интерес.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«Зов Джунглей»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«Тайны космоса»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Развивать навыки творческого рассказывания, придерживаться избранной линии в творческом рассказывании. Формировать навыки выражения своего мнения. Совершенствовать у детей понятие «Космос», объяснить, что собой представляет «Солнечная система». Воспитывать у детей уважение к труду людей, связанных с освоением космоса. Воспитывать интерес, развивать память, воображение.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Музыкально-литературное развлечение «Мечтают мальчишки взлететь на луну»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«Здоровым быть – здорово»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Дать детям общее представление о здоровье как ценности, о которой необходимо постоянно заботится. Учить детей осознанно и ответственно подходить к своему здоровью и здоровью близких. Формировать предпосылки здорового образа жизни.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Выставка книг овкусной и здоровой пищи (совместно родителей и детей) «Будьте здоровы»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«Что нас окружает. Предметы быта»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Продолжать расширять и уточнять представления детей о предметном мире ближайшего окружения.  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Углублять представления о существенных характеристиках </w:t>
            </w: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о свойствах и качествах различных материалов.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Систематизировать знания о видах мебели, посуды, их назначении.</w:t>
            </w:r>
          </w:p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Расширять у детей представления о материалах, инструментах, их свойствах, и их назначении.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Мастерская добрых дел «книг</w:t>
            </w:r>
            <w:proofErr w:type="gramStart"/>
            <w:r w:rsidRPr="00F213A6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213A6">
              <w:rPr>
                <w:rFonts w:ascii="Times New Roman" w:hAnsi="Times New Roman"/>
                <w:sz w:val="24"/>
                <w:szCs w:val="24"/>
              </w:rPr>
              <w:t xml:space="preserve"> вторую жизнь»</w:t>
            </w: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Формирование представлений о Великой Отечественной Войне, героях войны, Дне Победы. Воспитание чувства гордости за своих дедушек, победивших в этой жестокой войне.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Музыкальное мероприятие, посвящённое Дню Победы.</w:t>
            </w:r>
          </w:p>
        </w:tc>
      </w:tr>
      <w:tr w:rsidR="00367028" w:rsidRPr="00F213A6" w:rsidTr="00700129"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7D">
              <w:rPr>
                <w:rFonts w:ascii="Times New Roman" w:hAnsi="Times New Roman"/>
                <w:sz w:val="24"/>
                <w:szCs w:val="24"/>
              </w:rPr>
              <w:t>Закрепить знания детей о цветах как представителях флоры Земли, их красоте и пользе. Обобщить знания детей о том, что на нашей планете существует огромное царство растений, а в нём есть три государства – деревьев, кустарников, травянистых растений. Рассказать детям о великом многообразии цветов – дикорастущих и садовых. Развивать навыки составления описательного рассказа по схеме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Конкурс красоты «Мисс Флора»</w:t>
            </w:r>
          </w:p>
        </w:tc>
      </w:tr>
      <w:tr w:rsidR="00367028" w:rsidRPr="00F213A6" w:rsidTr="00700129">
        <w:trPr>
          <w:trHeight w:val="374"/>
        </w:trPr>
        <w:tc>
          <w:tcPr>
            <w:tcW w:w="675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2843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027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01CC">
              <w:rPr>
                <w:rFonts w:ascii="Times New Roman" w:hAnsi="Times New Roman"/>
                <w:sz w:val="24"/>
                <w:szCs w:val="24"/>
              </w:rPr>
              <w:t>пределить наиболее благоприятные для дальнейшего развития ребенка условия образования, включая выбор образовательной программы, найти способы коррекции обнаруженных отклонений, выявить одаренных детей.</w:t>
            </w:r>
          </w:p>
        </w:tc>
        <w:tc>
          <w:tcPr>
            <w:tcW w:w="2601" w:type="dxa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028" w:rsidRPr="00F213A6" w:rsidTr="00700129">
        <w:tc>
          <w:tcPr>
            <w:tcW w:w="10146" w:type="dxa"/>
            <w:gridSpan w:val="4"/>
          </w:tcPr>
          <w:p w:rsidR="00367028" w:rsidRPr="00F213A6" w:rsidRDefault="00367028" w:rsidP="007001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В летний период учреждение работает в каникулярном режиме (июнь-август)</w:t>
            </w:r>
          </w:p>
        </w:tc>
      </w:tr>
    </w:tbl>
    <w:p w:rsidR="00367028" w:rsidRDefault="00367028" w:rsidP="00367028"/>
    <w:p w:rsidR="005C40F2" w:rsidRDefault="005C40F2"/>
    <w:sectPr w:rsidR="005C40F2" w:rsidSect="005A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67028"/>
    <w:rsid w:val="00367028"/>
    <w:rsid w:val="005C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670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67028"/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uiPriority w:val="99"/>
    <w:rsid w:val="00367028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2024-10-24T07:29:00Z</dcterms:created>
  <dcterms:modified xsi:type="dcterms:W3CDTF">2024-10-24T07:29:00Z</dcterms:modified>
</cp:coreProperties>
</file>