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2B" w:rsidRPr="0022662B" w:rsidRDefault="0022662B" w:rsidP="0022662B">
      <w:pPr>
        <w:shd w:val="clear" w:color="auto" w:fill="FFFFFF"/>
        <w:spacing w:after="195" w:line="240" w:lineRule="auto"/>
        <w:outlineLvl w:val="0"/>
        <w:rPr>
          <w:rFonts w:ascii="Etelka Medium Pro" w:eastAsia="Times New Roman" w:hAnsi="Etelka Medium Pro" w:cs="Times New Roman"/>
          <w:color w:val="282828"/>
          <w:kern w:val="36"/>
          <w:sz w:val="35"/>
          <w:szCs w:val="35"/>
          <w:lang w:eastAsia="ru-RU"/>
        </w:rPr>
      </w:pPr>
      <w:r w:rsidRPr="0022662B">
        <w:rPr>
          <w:rFonts w:ascii="Etelka Medium Pro" w:eastAsia="Times New Roman" w:hAnsi="Etelka Medium Pro" w:cs="Times New Roman"/>
          <w:color w:val="282828"/>
          <w:kern w:val="36"/>
          <w:sz w:val="35"/>
          <w:szCs w:val="35"/>
          <w:lang w:eastAsia="ru-RU"/>
        </w:rPr>
        <w:t>В рамках Дня молодого избирателя в детском саду прошло тематическое мероприятие «Мы играем – выбираем!»</w:t>
      </w:r>
    </w:p>
    <w:p w:rsidR="0022662B" w:rsidRPr="0022662B" w:rsidRDefault="0022662B" w:rsidP="0022662B">
      <w:pPr>
        <w:shd w:val="clear" w:color="auto" w:fill="FFFFFF"/>
        <w:spacing w:after="0" w:line="240" w:lineRule="auto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  <w:t>20.03.2023</w:t>
      </w:r>
    </w:p>
    <w:p w:rsidR="0022662B" w:rsidRPr="0022662B" w:rsidRDefault="0022662B" w:rsidP="0022662B">
      <w:pPr>
        <w:shd w:val="clear" w:color="auto" w:fill="FFFFFF"/>
        <w:spacing w:before="75" w:after="75" w:line="240" w:lineRule="auto"/>
        <w:jc w:val="both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20 марта 2023</w:t>
      </w:r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года в рамках мероприятий, посвященных Дню Молодого избирателя, обучающиеся подготовительных групп вместе с воспитателями побывали на избирательных участках, где выбрали Президента группы.</w:t>
      </w:r>
    </w:p>
    <w:p w:rsidR="0022662B" w:rsidRPr="0022662B" w:rsidRDefault="0022662B" w:rsidP="0022662B">
      <w:pPr>
        <w:shd w:val="clear" w:color="auto" w:fill="FFFFFF"/>
        <w:spacing w:before="75" w:after="75" w:line="240" w:lineRule="auto"/>
        <w:jc w:val="both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  Группы были оформлены в виде избирательного участка. Кандидаты в Президенты группы представили свои программы. За них-то и голосовали ребята. </w:t>
      </w:r>
    </w:p>
    <w:p w:rsidR="0022662B" w:rsidRPr="0022662B" w:rsidRDefault="0022662B" w:rsidP="0022662B">
      <w:pPr>
        <w:shd w:val="clear" w:color="auto" w:fill="FFFFFF"/>
        <w:spacing w:before="75" w:after="75" w:line="240" w:lineRule="auto"/>
        <w:jc w:val="both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  В процессе игры дошкольники получили элементарные представления о выборах. Они побывали в роли избирателей. Учились голосовать и правильно вести себя на избирательном участке.  Голосование проходило тайно, ребятам были выданы бюллетени, </w:t>
      </w:r>
      <w:proofErr w:type="gramStart"/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сделав свой выбор, они опускали свой бюллетень в настоящий ящик для голосования.  </w:t>
      </w:r>
    </w:p>
    <w:p w:rsidR="0022662B" w:rsidRPr="0022662B" w:rsidRDefault="0022662B" w:rsidP="0022662B">
      <w:pPr>
        <w:shd w:val="clear" w:color="auto" w:fill="FFFFFF"/>
        <w:spacing w:before="75" w:after="75" w:line="240" w:lineRule="auto"/>
        <w:jc w:val="both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Мероприятия такого рода формируют у дошкольников новые знания о правах человека и гражданина, о выборах, чувство уважения к государственным символам, российскому флагу, гербу, чувство гордости за свою страну, представление о том, что каждый человек имеет право выбирать.</w:t>
      </w:r>
    </w:p>
    <w:p w:rsidR="0022662B" w:rsidRPr="0022662B" w:rsidRDefault="0022662B" w:rsidP="0022662B">
      <w:pPr>
        <w:shd w:val="clear" w:color="auto" w:fill="FFFFFF"/>
        <w:spacing w:before="75" w:after="75" w:line="240" w:lineRule="auto"/>
        <w:jc w:val="both"/>
        <w:rPr>
          <w:rFonts w:ascii="Clear Sans" w:eastAsia="Times New Roman" w:hAnsi="Clear Sans" w:cs="Times New Roman"/>
          <w:color w:val="4A4A4A"/>
          <w:sz w:val="23"/>
          <w:szCs w:val="23"/>
          <w:lang w:eastAsia="ru-RU"/>
        </w:rPr>
      </w:pPr>
      <w:r w:rsidRPr="002266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Ребята воспринимали игру с большим интересом, были активны и любознательны. А проведение таких мероприятий, в которых взаимосвязаны гражданско-патриотическое воспитание и правовое просвещение в форматах игр, творческих представлений, фото презентаций, бесед помогает маленьким гражданам России лучше узнать свою страну и свои гражданские права.</w:t>
      </w:r>
    </w:p>
    <w:p w:rsidR="003B344A" w:rsidRDefault="0022662B">
      <w:r>
        <w:rPr>
          <w:noProof/>
          <w:lang w:eastAsia="ru-RU"/>
        </w:rPr>
        <w:lastRenderedPageBreak/>
        <w:drawing>
          <wp:inline distT="0" distB="0" distL="0" distR="0">
            <wp:extent cx="1940943" cy="4319701"/>
            <wp:effectExtent l="0" t="0" r="2540" b="5080"/>
            <wp:docPr id="1" name="Рисунок 1" descr="C:\Users\Last2\OneDrive\Рабочий стол\eeca11ff-d7a0-4b0a-828b-b16e160e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t2\OneDrive\Рабочий стол\eeca11ff-d7a0-4b0a-828b-b16e160e0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56" cy="43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416060" cy="2087593"/>
            <wp:effectExtent l="0" t="0" r="0" b="8255"/>
            <wp:docPr id="2" name="Рисунок 2" descr="C:\Users\Last2\OneDrive\Рабочий стол\974c38e7-ba19-4213-9b42-80176dca7d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st2\OneDrive\Рабочий стол\974c38e7-ba19-4213-9b42-80176dca7de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366" cy="208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2B" w:rsidRDefault="0022662B">
      <w:r>
        <w:rPr>
          <w:noProof/>
          <w:lang w:eastAsia="ru-RU"/>
        </w:rPr>
        <w:drawing>
          <wp:inline distT="0" distB="0" distL="0" distR="0">
            <wp:extent cx="1544128" cy="3430500"/>
            <wp:effectExtent l="0" t="0" r="0" b="0"/>
            <wp:docPr id="3" name="Рисунок 3" descr="C:\Users\Last2\OneDrive\Рабочий стол\c2146055-6131-44d5-b474-eadd8a5a5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st2\OneDrive\Рабочий стол\c2146055-6131-44d5-b474-eadd8a5a53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314" cy="34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96302" cy="1528734"/>
            <wp:effectExtent l="0" t="0" r="0" b="0"/>
            <wp:docPr id="4" name="Рисунок 4" descr="C:\Users\Last2\OneDrive\Рабочий стол\f545b3ef-eab6-4b56-b297-e9bbc903c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st2\OneDrive\Рабочий стол\f545b3ef-eab6-4b56-b297-e9bbc903c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20" cy="152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telka Medium Pro">
    <w:altName w:val="Times New Roman"/>
    <w:panose1 w:val="00000000000000000000"/>
    <w:charset w:val="00"/>
    <w:family w:val="roman"/>
    <w:notTrueType/>
    <w:pitch w:val="default"/>
  </w:font>
  <w:font w:name="Clear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7C"/>
    <w:rsid w:val="0016332E"/>
    <w:rsid w:val="0017550A"/>
    <w:rsid w:val="0022662B"/>
    <w:rsid w:val="002731CE"/>
    <w:rsid w:val="00C7457C"/>
    <w:rsid w:val="00E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90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Plotnikov</dc:creator>
  <cp:keywords/>
  <dc:description/>
  <cp:lastModifiedBy>Denis Plotnikov</cp:lastModifiedBy>
  <cp:revision>3</cp:revision>
  <dcterms:created xsi:type="dcterms:W3CDTF">2023-04-02T04:00:00Z</dcterms:created>
  <dcterms:modified xsi:type="dcterms:W3CDTF">2023-04-02T04:02:00Z</dcterms:modified>
</cp:coreProperties>
</file>